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B625" w14:textId="0932A2B4" w:rsidR="009D42E3" w:rsidRDefault="00537F93" w:rsidP="00914C25">
      <w:pPr>
        <w:spacing w:after="160" w:line="25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258E3B5" wp14:editId="1F83D2DA">
            <wp:extent cx="1465565" cy="447811"/>
            <wp:effectExtent l="0" t="0" r="1905" b="0"/>
            <wp:docPr id="2" name="Picture 2" descr="C:\Users\mpeyman\AppData\Local\Microsoft\Windows\INetCache\Content.MSO\800A69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peyman\AppData\Local\Microsoft\Windows\INetCache\Content.MSO\800A69F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05" cy="45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71A07" w14:textId="4B05C19E" w:rsidR="008A0D70" w:rsidRPr="00E64F84" w:rsidRDefault="00914C25" w:rsidP="00914C25">
      <w:pPr>
        <w:spacing w:after="160" w:line="256" w:lineRule="auto"/>
        <w:jc w:val="center"/>
        <w:rPr>
          <w:b/>
          <w:bCs/>
          <w:color w:val="0B36A4" w:themeColor="accent1" w:themeTint="BF"/>
          <w:sz w:val="28"/>
          <w:szCs w:val="28"/>
        </w:rPr>
      </w:pPr>
      <w:r w:rsidRPr="00E64F84">
        <w:rPr>
          <w:b/>
          <w:bCs/>
          <w:color w:val="0B36A4" w:themeColor="accent1" w:themeTint="BF"/>
          <w:sz w:val="28"/>
          <w:szCs w:val="28"/>
        </w:rPr>
        <w:t>Private Fees List</w:t>
      </w:r>
    </w:p>
    <w:tbl>
      <w:tblPr>
        <w:tblW w:w="8637" w:type="dxa"/>
        <w:jc w:val="center"/>
        <w:tblLook w:val="04A0" w:firstRow="1" w:lastRow="0" w:firstColumn="1" w:lastColumn="0" w:noHBand="0" w:noVBand="1"/>
      </w:tblPr>
      <w:tblGrid>
        <w:gridCol w:w="5235"/>
        <w:gridCol w:w="3402"/>
      </w:tblGrid>
      <w:tr w:rsidR="00537F93" w:rsidRPr="009D42E3" w14:paraId="1244960E" w14:textId="77777777" w:rsidTr="007F648E">
        <w:trPr>
          <w:trHeight w:val="390"/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5C6DD"/>
            <w:noWrap/>
            <w:vAlign w:val="bottom"/>
            <w:hideMark/>
          </w:tcPr>
          <w:p w14:paraId="015ED6DF" w14:textId="77777777" w:rsidR="009D42E3" w:rsidRPr="009D42E3" w:rsidRDefault="009D42E3" w:rsidP="009D4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Treatment Type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5C6DD"/>
            <w:noWrap/>
            <w:vAlign w:val="bottom"/>
            <w:hideMark/>
          </w:tcPr>
          <w:p w14:paraId="2E65CBB4" w14:textId="377A0D1E" w:rsidR="009D42E3" w:rsidRPr="009D42E3" w:rsidRDefault="009D42E3" w:rsidP="009D4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 xml:space="preserve">Cost </w:t>
            </w:r>
          </w:p>
        </w:tc>
      </w:tr>
      <w:tr w:rsidR="0089343D" w:rsidRPr="009D42E3" w14:paraId="59BF541F" w14:textId="77777777" w:rsidTr="007F648E">
        <w:trPr>
          <w:trHeight w:val="390"/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B8A"/>
            <w:noWrap/>
            <w:vAlign w:val="bottom"/>
          </w:tcPr>
          <w:p w14:paraId="6B52DF34" w14:textId="2880A805" w:rsidR="0089343D" w:rsidRPr="009D42E3" w:rsidRDefault="005D56E6" w:rsidP="009D4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Occasional (Emergency) Treatments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B8A"/>
            <w:noWrap/>
            <w:vAlign w:val="bottom"/>
          </w:tcPr>
          <w:p w14:paraId="6549C2B4" w14:textId="77777777" w:rsidR="0089343D" w:rsidRPr="009D42E3" w:rsidRDefault="0089343D" w:rsidP="009D4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</w:p>
        </w:tc>
      </w:tr>
      <w:tr w:rsidR="005D56E6" w:rsidRPr="009D42E3" w14:paraId="6E07D404" w14:textId="77777777" w:rsidTr="007F648E">
        <w:trPr>
          <w:trHeight w:val="390"/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22CCCFD" w14:textId="77777777" w:rsidR="00E428AB" w:rsidRDefault="005D56E6" w:rsidP="001A3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Assess</w:t>
            </w:r>
            <w:r w:rsidR="007F648E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ment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, 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Dress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, Recement/Temp Crown</w:t>
            </w:r>
          </w:p>
          <w:p w14:paraId="264DA869" w14:textId="1ABA2E88" w:rsidR="00E428AB" w:rsidRPr="00E428AB" w:rsidRDefault="00E428AB" w:rsidP="001A3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And </w:t>
            </w:r>
            <w:r w:rsidR="004F45D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X-rays required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C427ED1" w14:textId="195B1325" w:rsidR="005D56E6" w:rsidRPr="009D42E3" w:rsidRDefault="007F648E" w:rsidP="001A35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="0006031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(Under 12) </w:t>
            </w:r>
            <w:r w:rsidR="005D56E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="0006031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6</w:t>
            </w:r>
            <w:r w:rsidR="005D56E6"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(Adult)</w:t>
            </w:r>
          </w:p>
        </w:tc>
      </w:tr>
      <w:tr w:rsidR="005D56E6" w:rsidRPr="009D42E3" w14:paraId="643145CD" w14:textId="77777777" w:rsidTr="007F648E">
        <w:trPr>
          <w:trHeight w:val="390"/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86C93CE" w14:textId="2BE8C90E" w:rsidR="005D56E6" w:rsidRPr="009D42E3" w:rsidRDefault="009F60F1" w:rsidP="001A35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Extirpation</w:t>
            </w:r>
            <w:r w:rsidR="005D56E6"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of Pulp (nerve removal)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86EF81D" w14:textId="363DB098" w:rsidR="005D56E6" w:rsidRPr="009D42E3" w:rsidRDefault="005D56E6" w:rsidP="001A35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120</w:t>
            </w:r>
          </w:p>
        </w:tc>
      </w:tr>
      <w:tr w:rsidR="005D56E6" w:rsidRPr="009D42E3" w14:paraId="55CFA759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6C3D5802" w14:textId="77777777" w:rsidR="005D56E6" w:rsidRPr="009D42E3" w:rsidRDefault="005D56E6" w:rsidP="005D5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Check-ups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86640C6" w14:textId="77777777" w:rsidR="005D56E6" w:rsidRPr="009D42E3" w:rsidRDefault="005D56E6" w:rsidP="005D56E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FFFFFF"/>
                <w:sz w:val="28"/>
                <w:szCs w:val="28"/>
                <w:lang w:val="en-GB" w:eastAsia="en-GB"/>
              </w:rPr>
              <w:t> </w:t>
            </w:r>
          </w:p>
        </w:tc>
      </w:tr>
      <w:tr w:rsidR="006A17A4" w:rsidRPr="009D42E3" w14:paraId="5815CE20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DCBF" w14:textId="77777777" w:rsidR="006A17A4" w:rsidRPr="009D42E3" w:rsidRDefault="006A17A4" w:rsidP="006A17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New Patient Examination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55F1" w14:textId="43A547C4" w:rsidR="006A17A4" w:rsidRPr="009D42E3" w:rsidRDefault="006A17A4" w:rsidP="006A1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="0006031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(Under 12) £</w:t>
            </w:r>
            <w:r w:rsidR="0006031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6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(Adult)</w:t>
            </w:r>
          </w:p>
        </w:tc>
      </w:tr>
      <w:tr w:rsidR="007D402A" w:rsidRPr="009D42E3" w14:paraId="663DA9C6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77B7" w14:textId="77777777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Regular Patient Examination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9C5F" w14:textId="3E182BDF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="0006031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3</w:t>
            </w:r>
            <w:r w:rsidR="00E428A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(Under 12) £</w:t>
            </w:r>
            <w:r w:rsidR="0006031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4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(Adult)</w:t>
            </w:r>
          </w:p>
        </w:tc>
      </w:tr>
      <w:tr w:rsidR="007D402A" w:rsidRPr="009D42E3" w14:paraId="47120D26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F2C9" w14:textId="77777777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Scale and Polish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0268" w14:textId="05A20152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From £</w:t>
            </w:r>
            <w:r w:rsidR="0006031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6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0</w:t>
            </w:r>
          </w:p>
        </w:tc>
      </w:tr>
      <w:tr w:rsidR="007D402A" w:rsidRPr="009D42E3" w14:paraId="46D236A7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3B94" w14:textId="77777777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X-ray (intra-oral)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6F44" w14:textId="2BAA8B4D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(each)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="0006031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20</w:t>
            </w:r>
          </w:p>
        </w:tc>
      </w:tr>
      <w:tr w:rsidR="007D402A" w:rsidRPr="009D42E3" w14:paraId="7F380E13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0987924B" w14:textId="77777777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Fillings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103F0C2" w14:textId="77777777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FFFFFF"/>
                <w:sz w:val="28"/>
                <w:szCs w:val="28"/>
                <w:lang w:val="en-GB" w:eastAsia="en-GB"/>
              </w:rPr>
              <w:t> </w:t>
            </w:r>
          </w:p>
        </w:tc>
      </w:tr>
      <w:tr w:rsidR="007D402A" w:rsidRPr="009D42E3" w14:paraId="58848AA8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F9AC" w14:textId="4A1085FA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Amalgam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–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Small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, Medium, Large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FE40" w14:textId="4DD29CD6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, £80, £100</w:t>
            </w:r>
          </w:p>
        </w:tc>
      </w:tr>
      <w:tr w:rsidR="007D402A" w:rsidRPr="009D42E3" w14:paraId="1B70772F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2BB8" w14:textId="7696E7D7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proofErr w:type="gramStart"/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Composite  -</w:t>
            </w:r>
            <w:proofErr w:type="gramEnd"/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Small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, Medium, Large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16C5" w14:textId="280E1EC3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, £120, £150</w:t>
            </w:r>
          </w:p>
        </w:tc>
      </w:tr>
      <w:tr w:rsidR="007D402A" w:rsidRPr="009D42E3" w14:paraId="434F34FA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6B4F01F9" w14:textId="4665DE1F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Dentures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10B8DE4" w14:textId="2912867F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FFFFFF"/>
                <w:sz w:val="28"/>
                <w:szCs w:val="28"/>
                <w:lang w:val="en-GB" w:eastAsia="en-GB"/>
              </w:rPr>
              <w:t> </w:t>
            </w:r>
          </w:p>
        </w:tc>
      </w:tr>
      <w:tr w:rsidR="007D402A" w:rsidRPr="009D42E3" w14:paraId="6843B06B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29CB" w14:textId="164F615C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Acrylic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Denture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BD2" w14:textId="40BEE19A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From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500</w:t>
            </w:r>
          </w:p>
        </w:tc>
      </w:tr>
      <w:tr w:rsidR="007D402A" w:rsidRPr="009D42E3" w14:paraId="526D5206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A65B" w14:textId="3FD1452C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Flexi-Denture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B46B" w14:textId="75E1A4B6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From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800</w:t>
            </w:r>
          </w:p>
        </w:tc>
      </w:tr>
      <w:tr w:rsidR="007D402A" w:rsidRPr="009D42E3" w14:paraId="5FBE2757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4C01" w14:textId="36D5C5E3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Cobalt-Chrome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Denture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8A5E" w14:textId="6C78DD2A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From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800</w:t>
            </w:r>
          </w:p>
        </w:tc>
      </w:tr>
      <w:tr w:rsidR="007D402A" w:rsidRPr="009D42E3" w14:paraId="5CD1AFDD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1AED8D7D" w14:textId="1DE0DDA2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Crowns and Bridges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659C46F" w14:textId="5448D1EC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FFFFFF"/>
                <w:sz w:val="28"/>
                <w:szCs w:val="28"/>
                <w:lang w:val="en-GB" w:eastAsia="en-GB"/>
              </w:rPr>
              <w:t> </w:t>
            </w:r>
          </w:p>
        </w:tc>
      </w:tr>
      <w:tr w:rsidR="007D402A" w:rsidRPr="009D42E3" w14:paraId="15533BB0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8D72" w14:textId="0488D337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Crown - Gold (60%)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384B" w14:textId="0ADA7307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650</w:t>
            </w:r>
          </w:p>
        </w:tc>
      </w:tr>
      <w:tr w:rsidR="007D402A" w:rsidRPr="009D42E3" w14:paraId="3DBFC3C1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0B28" w14:textId="148A0A63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Crown - Full Ceramic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ED19" w14:textId="09F362D4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600</w:t>
            </w:r>
          </w:p>
        </w:tc>
      </w:tr>
      <w:tr w:rsidR="007D402A" w:rsidRPr="009D42E3" w14:paraId="1462A579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9DA1" w14:textId="34CAD7F1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Crown - Porcelain Fused to Metal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ED26" w14:textId="5C9BE2DD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                             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500</w:t>
            </w:r>
          </w:p>
        </w:tc>
      </w:tr>
      <w:tr w:rsidR="007D402A" w:rsidRPr="009D42E3" w14:paraId="49171653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C9A8" w14:textId="37E46686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Post and Core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FC6F" w14:textId="71477770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100</w:t>
            </w:r>
          </w:p>
        </w:tc>
      </w:tr>
      <w:tr w:rsidR="007D402A" w:rsidRPr="009D42E3" w14:paraId="63F66ABE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4C7D" w14:textId="5E20CE24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Conventional Bridge (per unit)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530" w14:textId="7BA50175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500</w:t>
            </w:r>
          </w:p>
        </w:tc>
      </w:tr>
      <w:tr w:rsidR="007D402A" w:rsidRPr="009D42E3" w14:paraId="19D8D19E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DFB9" w14:textId="2180D0AD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Resin Retained Bridge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135" w14:textId="4BEDCDD1" w:rsidR="007D402A" w:rsidRPr="009D42E3" w:rsidRDefault="007D402A" w:rsidP="00341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From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500</w:t>
            </w:r>
          </w:p>
        </w:tc>
      </w:tr>
      <w:tr w:rsidR="007D402A" w:rsidRPr="009D42E3" w14:paraId="5B16873D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2DEE5931" w14:textId="27AFBB82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proofErr w:type="spellStart"/>
            <w:r w:rsidRPr="009D42E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Endondontics</w:t>
            </w:r>
            <w:proofErr w:type="spellEnd"/>
            <w:r w:rsidRPr="009D42E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 xml:space="preserve"> (Root Canal Treatment)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BE06885" w14:textId="2C3E9FD1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FFFFFF"/>
                <w:sz w:val="28"/>
                <w:szCs w:val="28"/>
                <w:lang w:val="en-GB" w:eastAsia="en-GB"/>
              </w:rPr>
              <w:t> </w:t>
            </w:r>
          </w:p>
        </w:tc>
      </w:tr>
      <w:tr w:rsidR="007D402A" w:rsidRPr="009D42E3" w14:paraId="66BC0440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0F99" w14:textId="1FCA0209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Anterior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, Premolar, Molar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0B4B" w14:textId="1F463ADA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250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, £350, £750</w:t>
            </w:r>
          </w:p>
        </w:tc>
      </w:tr>
      <w:tr w:rsidR="007D402A" w:rsidRPr="009D42E3" w14:paraId="744A49C5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55FBFA71" w14:textId="63070E1A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Tooth Removal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EC3B02B" w14:textId="59BF65A2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FFFFFF"/>
                <w:sz w:val="28"/>
                <w:szCs w:val="28"/>
                <w:lang w:val="en-GB" w:eastAsia="en-GB"/>
              </w:rPr>
              <w:t> </w:t>
            </w:r>
          </w:p>
        </w:tc>
      </w:tr>
      <w:tr w:rsidR="007D402A" w:rsidRPr="009D42E3" w14:paraId="1A494B82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F6D6" w14:textId="19668E8C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Extraction (simple)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5BB6" w14:textId="10296D0E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From 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80</w:t>
            </w:r>
          </w:p>
        </w:tc>
      </w:tr>
      <w:tr w:rsidR="007D402A" w:rsidRPr="009D42E3" w14:paraId="1ECCEBA4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6D68" w14:textId="3D3CBACB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Extraction (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surgical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E494" w14:textId="13A1039E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120</w:t>
            </w:r>
          </w:p>
        </w:tc>
      </w:tr>
      <w:tr w:rsidR="007D402A" w:rsidRPr="009D42E3" w14:paraId="7D5AED69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4FBF27C0" w14:textId="66D9B4EB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Whitening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364CEB5" w14:textId="69A63374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FFFFFF"/>
                <w:sz w:val="28"/>
                <w:szCs w:val="28"/>
                <w:lang w:val="en-GB" w:eastAsia="en-GB"/>
              </w:rPr>
              <w:t> </w:t>
            </w:r>
          </w:p>
        </w:tc>
      </w:tr>
      <w:tr w:rsidR="007D402A" w:rsidRPr="009D42E3" w14:paraId="04580409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D87F" w14:textId="289E8BA1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Polar Night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/Day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43A6" w14:textId="49B6764E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3</w:t>
            </w:r>
            <w:r w:rsidR="0006031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50</w:t>
            </w:r>
          </w:p>
        </w:tc>
      </w:tr>
      <w:tr w:rsidR="007D402A" w:rsidRPr="009D42E3" w14:paraId="559EA5D6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80BF" w14:textId="6FF1DC3B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Boutique Day/Night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F10E" w14:textId="362AFFE9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£5</w:t>
            </w:r>
            <w:r w:rsidR="0006031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0</w:t>
            </w:r>
          </w:p>
        </w:tc>
      </w:tr>
      <w:tr w:rsidR="007D402A" w:rsidRPr="009D42E3" w14:paraId="676469D4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F755" w14:textId="486C7E91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Top Up Gel (each)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43A2" w14:textId="12F3F393" w:rsidR="007D402A" w:rsidRPr="009D42E3" w:rsidRDefault="007D402A" w:rsidP="00DB1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25</w:t>
            </w:r>
          </w:p>
        </w:tc>
      </w:tr>
      <w:tr w:rsidR="007D402A" w:rsidRPr="009D42E3" w14:paraId="6962E48B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123CCAE7" w14:textId="676465E4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n-GB" w:eastAsia="en-GB"/>
              </w:rPr>
              <w:t>Miscellaneous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140AE13" w14:textId="206D4DCF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FFFFFF"/>
                <w:sz w:val="28"/>
                <w:szCs w:val="28"/>
                <w:lang w:val="en-GB" w:eastAsia="en-GB"/>
              </w:rPr>
              <w:t> </w:t>
            </w:r>
          </w:p>
        </w:tc>
      </w:tr>
      <w:tr w:rsidR="007D402A" w:rsidRPr="009D42E3" w14:paraId="2B18D3D0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0905" w14:textId="1389F9EF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Bite Guards (Soft/Hard)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C803" w14:textId="26AC2275" w:rsidR="007D402A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1</w:t>
            </w:r>
            <w:r w:rsidR="0006031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50</w:t>
            </w:r>
          </w:p>
        </w:tc>
      </w:tr>
      <w:tr w:rsidR="007D402A" w:rsidRPr="009D42E3" w14:paraId="2ED8ABF5" w14:textId="77777777" w:rsidTr="007F648E">
        <w:trPr>
          <w:trHeight w:val="37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99F1" w14:textId="039B0972" w:rsidR="007D402A" w:rsidRPr="009D42E3" w:rsidRDefault="007D402A" w:rsidP="007D4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S</w:t>
            </w:r>
            <w:r w:rsidRPr="009D42E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ports Gum Shield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62D" w14:textId="6BD5CB23" w:rsidR="007D402A" w:rsidRPr="009D42E3" w:rsidRDefault="007D402A" w:rsidP="007D40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£</w:t>
            </w:r>
            <w:r w:rsidR="0006031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200</w:t>
            </w:r>
          </w:p>
        </w:tc>
      </w:tr>
    </w:tbl>
    <w:p w14:paraId="0C9E3C10" w14:textId="7713362B" w:rsidR="008A0D70" w:rsidRPr="008A0D70" w:rsidRDefault="008A0D70" w:rsidP="00060319"/>
    <w:sectPr w:rsidR="008A0D70" w:rsidRPr="008A0D70" w:rsidSect="00537F93">
      <w:footerReference w:type="default" r:id="rId9"/>
      <w:footerReference w:type="first" r:id="rId10"/>
      <w:pgSz w:w="11901" w:h="16840"/>
      <w:pgMar w:top="709" w:right="1134" w:bottom="709" w:left="1134" w:header="309" w:footer="45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9632" w14:textId="77777777" w:rsidR="00C219F2" w:rsidRDefault="00C219F2" w:rsidP="006E667B">
      <w:r>
        <w:separator/>
      </w:r>
    </w:p>
    <w:p w14:paraId="428AEB5C" w14:textId="77777777" w:rsidR="00C219F2" w:rsidRDefault="00C219F2" w:rsidP="006E667B"/>
    <w:p w14:paraId="6673F12D" w14:textId="77777777" w:rsidR="00C219F2" w:rsidRDefault="00C219F2" w:rsidP="006E667B"/>
  </w:endnote>
  <w:endnote w:type="continuationSeparator" w:id="0">
    <w:p w14:paraId="34DC7B69" w14:textId="77777777" w:rsidR="00C219F2" w:rsidRDefault="00C219F2" w:rsidP="006E667B">
      <w:r>
        <w:continuationSeparator/>
      </w:r>
    </w:p>
    <w:p w14:paraId="097730AF" w14:textId="77777777" w:rsidR="00C219F2" w:rsidRDefault="00C219F2" w:rsidP="006E667B"/>
    <w:p w14:paraId="3C934C44" w14:textId="77777777" w:rsidR="00C219F2" w:rsidRDefault="00C219F2" w:rsidP="006E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E3DB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A0D70">
      <w:rPr>
        <w:noProof/>
      </w:rPr>
      <w:t>2</w:t>
    </w:r>
    <w:r>
      <w:rPr>
        <w:noProof/>
      </w:rPr>
      <w:fldChar w:fldCharType="end"/>
    </w:r>
  </w:p>
  <w:p w14:paraId="177C215A" w14:textId="77777777" w:rsidR="0039778B" w:rsidRDefault="0039778B" w:rsidP="006E66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DEE5" w14:textId="0AAE7415" w:rsidR="00537F93" w:rsidRDefault="00537F93" w:rsidP="00537F93">
    <w:pPr>
      <w:pStyle w:val="Footer"/>
      <w:jc w:val="right"/>
    </w:pPr>
    <w:r>
      <w:t>Dagenham Dental 2020,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835C" w14:textId="77777777" w:rsidR="00C219F2" w:rsidRDefault="00C219F2" w:rsidP="006E667B">
      <w:r>
        <w:separator/>
      </w:r>
    </w:p>
    <w:p w14:paraId="687817DE" w14:textId="77777777" w:rsidR="00C219F2" w:rsidRDefault="00C219F2" w:rsidP="006E667B"/>
    <w:p w14:paraId="6238895F" w14:textId="77777777" w:rsidR="00C219F2" w:rsidRDefault="00C219F2" w:rsidP="006E667B"/>
  </w:footnote>
  <w:footnote w:type="continuationSeparator" w:id="0">
    <w:p w14:paraId="0D6FE9D8" w14:textId="77777777" w:rsidR="00C219F2" w:rsidRDefault="00C219F2" w:rsidP="006E667B">
      <w:r>
        <w:continuationSeparator/>
      </w:r>
    </w:p>
    <w:p w14:paraId="196AAE08" w14:textId="77777777" w:rsidR="00C219F2" w:rsidRDefault="00C219F2" w:rsidP="006E667B"/>
    <w:p w14:paraId="2CA322FA" w14:textId="77777777" w:rsidR="00C219F2" w:rsidRDefault="00C219F2" w:rsidP="006E66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F0B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A683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74E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0A3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344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A64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7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8" w15:restartNumberingAfterBreak="0">
    <w:nsid w:val="FFFFFF88"/>
    <w:multiLevelType w:val="singleLevel"/>
    <w:tmpl w:val="1EC26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10" w15:restartNumberingAfterBreak="0">
    <w:nsid w:val="0E922230"/>
    <w:multiLevelType w:val="hybridMultilevel"/>
    <w:tmpl w:val="68A63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D72109"/>
    <w:multiLevelType w:val="hybridMultilevel"/>
    <w:tmpl w:val="0E1EE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CB6F54"/>
    <w:multiLevelType w:val="hybridMultilevel"/>
    <w:tmpl w:val="4E00B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34288"/>
    <w:multiLevelType w:val="hybridMultilevel"/>
    <w:tmpl w:val="48AEC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11CE4"/>
    <w:multiLevelType w:val="hybridMultilevel"/>
    <w:tmpl w:val="28FA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4BB94419"/>
    <w:multiLevelType w:val="hybridMultilevel"/>
    <w:tmpl w:val="7C0EB5E8"/>
    <w:lvl w:ilvl="0" w:tplc="03AE71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44048"/>
    <w:multiLevelType w:val="hybridMultilevel"/>
    <w:tmpl w:val="E190F67E"/>
    <w:lvl w:ilvl="0" w:tplc="07B4F48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B01DB0"/>
    <w:multiLevelType w:val="hybridMultilevel"/>
    <w:tmpl w:val="4C40B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679364">
    <w:abstractNumId w:val="15"/>
  </w:num>
  <w:num w:numId="2" w16cid:durableId="1435400759">
    <w:abstractNumId w:val="0"/>
  </w:num>
  <w:num w:numId="3" w16cid:durableId="437718038">
    <w:abstractNumId w:val="1"/>
  </w:num>
  <w:num w:numId="4" w16cid:durableId="1630630349">
    <w:abstractNumId w:val="2"/>
  </w:num>
  <w:num w:numId="5" w16cid:durableId="1921938738">
    <w:abstractNumId w:val="3"/>
  </w:num>
  <w:num w:numId="6" w16cid:durableId="1228414806">
    <w:abstractNumId w:val="8"/>
  </w:num>
  <w:num w:numId="7" w16cid:durableId="990980284">
    <w:abstractNumId w:val="4"/>
  </w:num>
  <w:num w:numId="8" w16cid:durableId="268391649">
    <w:abstractNumId w:val="5"/>
  </w:num>
  <w:num w:numId="9" w16cid:durableId="759529162">
    <w:abstractNumId w:val="6"/>
  </w:num>
  <w:num w:numId="10" w16cid:durableId="613097641">
    <w:abstractNumId w:val="7"/>
  </w:num>
  <w:num w:numId="11" w16cid:durableId="44915578">
    <w:abstractNumId w:val="9"/>
  </w:num>
  <w:num w:numId="12" w16cid:durableId="832643643">
    <w:abstractNumId w:val="11"/>
  </w:num>
  <w:num w:numId="13" w16cid:durableId="65762350">
    <w:abstractNumId w:val="10"/>
  </w:num>
  <w:num w:numId="14" w16cid:durableId="1242763264">
    <w:abstractNumId w:val="17"/>
  </w:num>
  <w:num w:numId="15" w16cid:durableId="331958317">
    <w:abstractNumId w:val="18"/>
  </w:num>
  <w:num w:numId="16" w16cid:durableId="143854937">
    <w:abstractNumId w:val="14"/>
  </w:num>
  <w:num w:numId="17" w16cid:durableId="2116292936">
    <w:abstractNumId w:val="16"/>
  </w:num>
  <w:num w:numId="18" w16cid:durableId="12065214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9275257">
    <w:abstractNumId w:val="12"/>
  </w:num>
  <w:num w:numId="20" w16cid:durableId="1463584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25"/>
    <w:rsid w:val="000321BD"/>
    <w:rsid w:val="00060319"/>
    <w:rsid w:val="00065AD3"/>
    <w:rsid w:val="000A4D1E"/>
    <w:rsid w:val="000B4D06"/>
    <w:rsid w:val="00116A05"/>
    <w:rsid w:val="00126D78"/>
    <w:rsid w:val="00132B02"/>
    <w:rsid w:val="00164FC3"/>
    <w:rsid w:val="00176E20"/>
    <w:rsid w:val="001A26D5"/>
    <w:rsid w:val="001A355E"/>
    <w:rsid w:val="001C194F"/>
    <w:rsid w:val="00202BC6"/>
    <w:rsid w:val="0023349D"/>
    <w:rsid w:val="00286AE8"/>
    <w:rsid w:val="00293801"/>
    <w:rsid w:val="002F2A4A"/>
    <w:rsid w:val="003069F7"/>
    <w:rsid w:val="00341414"/>
    <w:rsid w:val="003653E7"/>
    <w:rsid w:val="0036781E"/>
    <w:rsid w:val="0039778B"/>
    <w:rsid w:val="003C577E"/>
    <w:rsid w:val="00423B18"/>
    <w:rsid w:val="0042642B"/>
    <w:rsid w:val="004541B8"/>
    <w:rsid w:val="004F45D5"/>
    <w:rsid w:val="00510546"/>
    <w:rsid w:val="00530642"/>
    <w:rsid w:val="00532E51"/>
    <w:rsid w:val="00537F93"/>
    <w:rsid w:val="00540AB3"/>
    <w:rsid w:val="00546A3D"/>
    <w:rsid w:val="00547738"/>
    <w:rsid w:val="00552434"/>
    <w:rsid w:val="00575995"/>
    <w:rsid w:val="005A3827"/>
    <w:rsid w:val="005D56E6"/>
    <w:rsid w:val="005E0038"/>
    <w:rsid w:val="00643AD8"/>
    <w:rsid w:val="00670EE5"/>
    <w:rsid w:val="0067240E"/>
    <w:rsid w:val="006A17A4"/>
    <w:rsid w:val="006B2235"/>
    <w:rsid w:val="006E667B"/>
    <w:rsid w:val="006F20E8"/>
    <w:rsid w:val="00722A08"/>
    <w:rsid w:val="0072596A"/>
    <w:rsid w:val="00732970"/>
    <w:rsid w:val="0073305F"/>
    <w:rsid w:val="00740553"/>
    <w:rsid w:val="007902D4"/>
    <w:rsid w:val="007D402A"/>
    <w:rsid w:val="007E7814"/>
    <w:rsid w:val="007F0246"/>
    <w:rsid w:val="007F03E6"/>
    <w:rsid w:val="007F648E"/>
    <w:rsid w:val="00815307"/>
    <w:rsid w:val="0089343D"/>
    <w:rsid w:val="008A0D70"/>
    <w:rsid w:val="008F7718"/>
    <w:rsid w:val="00905369"/>
    <w:rsid w:val="00914C25"/>
    <w:rsid w:val="0094275B"/>
    <w:rsid w:val="009428DD"/>
    <w:rsid w:val="0094749E"/>
    <w:rsid w:val="00973853"/>
    <w:rsid w:val="009A6D19"/>
    <w:rsid w:val="009D42E3"/>
    <w:rsid w:val="009F5B72"/>
    <w:rsid w:val="009F60F1"/>
    <w:rsid w:val="00A26F3D"/>
    <w:rsid w:val="00A60D20"/>
    <w:rsid w:val="00A61BC3"/>
    <w:rsid w:val="00A867D5"/>
    <w:rsid w:val="00AD317E"/>
    <w:rsid w:val="00BC7AD4"/>
    <w:rsid w:val="00BF0194"/>
    <w:rsid w:val="00C219F2"/>
    <w:rsid w:val="00C56F98"/>
    <w:rsid w:val="00C74029"/>
    <w:rsid w:val="00C841B5"/>
    <w:rsid w:val="00CD15A8"/>
    <w:rsid w:val="00D1609E"/>
    <w:rsid w:val="00D2280D"/>
    <w:rsid w:val="00D53881"/>
    <w:rsid w:val="00D67411"/>
    <w:rsid w:val="00D7401B"/>
    <w:rsid w:val="00D83DE5"/>
    <w:rsid w:val="00D85467"/>
    <w:rsid w:val="00D86468"/>
    <w:rsid w:val="00DA21F2"/>
    <w:rsid w:val="00DB1CBE"/>
    <w:rsid w:val="00DC36F9"/>
    <w:rsid w:val="00E24033"/>
    <w:rsid w:val="00E40805"/>
    <w:rsid w:val="00E428AB"/>
    <w:rsid w:val="00E64F84"/>
    <w:rsid w:val="00EB135C"/>
    <w:rsid w:val="00F7618C"/>
    <w:rsid w:val="00FB52AE"/>
    <w:rsid w:val="00FC36D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0C20B"/>
  <w15:chartTrackingRefBased/>
  <w15:docId w15:val="{CDAF801F-D7BE-40A3-8EB2-B3825B20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 w:val="0"/>
      <w:i w:val="0"/>
      <w:iCs/>
      <w:color w:val="CFCFD0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 w:val="0"/>
      <w:i/>
      <w:color w:val="DADADB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 w:val="0"/>
      <w:i w:val="0"/>
      <w:iCs/>
      <w:color w:val="DADADB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8A0D70"/>
    <w:pPr>
      <w:numPr>
        <w:numId w:val="17"/>
      </w:numPr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11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9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3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52BE7D-8A8B-46F8-A303-C7863FBA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Morvarid Peyman</dc:creator>
  <cp:keywords/>
  <dc:description/>
  <cp:lastModifiedBy>Anoush Pashmi</cp:lastModifiedBy>
  <cp:revision>2</cp:revision>
  <cp:lastPrinted>2021-11-10T10:21:00Z</cp:lastPrinted>
  <dcterms:created xsi:type="dcterms:W3CDTF">2023-03-02T11:32:00Z</dcterms:created>
  <dcterms:modified xsi:type="dcterms:W3CDTF">2023-03-02T11:32:00Z</dcterms:modified>
</cp:coreProperties>
</file>